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1092988" w14:textId="77777777" w:rsidR="000842D9" w:rsidRPr="000842D9" w:rsidRDefault="000842D9" w:rsidP="000842D9">
      <w:r w:rsidRPr="000842D9">
        <w:t>Companies that perform well in their country of origin usually consider expanding operations into new international markets. Deciding where, how, and when to expand is not an easy task though.  </w:t>
      </w:r>
    </w:p>
    <w:p w14:paraId="178B0F17" w14:textId="77777777" w:rsidR="000842D9" w:rsidRPr="000842D9" w:rsidRDefault="000842D9" w:rsidP="000842D9">
      <w:r w:rsidRPr="000842D9">
        <w:t>Many issues need to be considered prior to crafting an expansion strategy and investing significant resources to this end. Some of the issues to research include:</w:t>
      </w:r>
    </w:p>
    <w:p w14:paraId="4CCEA02C" w14:textId="77777777" w:rsidR="000842D9" w:rsidRPr="000842D9" w:rsidRDefault="000842D9" w:rsidP="000842D9">
      <w:pPr>
        <w:numPr>
          <w:ilvl w:val="0"/>
          <w:numId w:val="1"/>
        </w:numPr>
      </w:pPr>
      <w:r w:rsidRPr="000842D9">
        <w:t>The level of demand that can be expected for the company’s products/services </w:t>
      </w:r>
    </w:p>
    <w:p w14:paraId="2DE3A861" w14:textId="77777777" w:rsidR="000842D9" w:rsidRPr="000842D9" w:rsidRDefault="000842D9" w:rsidP="000842D9">
      <w:pPr>
        <w:numPr>
          <w:ilvl w:val="0"/>
          <w:numId w:val="1"/>
        </w:numPr>
      </w:pPr>
      <w:r w:rsidRPr="000842D9">
        <w:t>The presence of local competitors </w:t>
      </w:r>
    </w:p>
    <w:p w14:paraId="11BF5666" w14:textId="77777777" w:rsidR="000842D9" w:rsidRPr="000842D9" w:rsidRDefault="000842D9" w:rsidP="000842D9">
      <w:pPr>
        <w:numPr>
          <w:ilvl w:val="0"/>
          <w:numId w:val="1"/>
        </w:numPr>
      </w:pPr>
      <w:r w:rsidRPr="000842D9">
        <w:t>The regulatory, economic, demographic, and political environments </w:t>
      </w:r>
    </w:p>
    <w:p w14:paraId="746253A1" w14:textId="77777777" w:rsidR="000842D9" w:rsidRPr="000842D9" w:rsidRDefault="000842D9" w:rsidP="000842D9">
      <w:r w:rsidRPr="000842D9">
        <w:t>Carefully researching and analyzing these and other factors can help mitigate the inherent risk associated with an overseas expansion strategy, thus increasing the likelihood of success.</w:t>
      </w:r>
    </w:p>
    <w:p w14:paraId="7B2F39C0" w14:textId="77777777" w:rsidR="000842D9" w:rsidRPr="000842D9" w:rsidRDefault="000842D9" w:rsidP="000842D9">
      <w:r w:rsidRPr="000842D9">
        <w:t>As a data analyst in your company’s business development department, you’ve been tasked with the responsibility of recommending countries for international expansion. You’ll write a report to the company’s executive team with your research, analysis, and recommendations.</w:t>
      </w:r>
    </w:p>
    <w:p w14:paraId="5DC77B1A" w14:textId="77777777" w:rsidR="000842D9" w:rsidRPr="000842D9" w:rsidRDefault="000842D9" w:rsidP="000842D9">
      <w:r w:rsidRPr="000842D9">
        <w:rPr>
          <w:b/>
          <w:bCs/>
        </w:rPr>
        <w:t>Instructions</w:t>
      </w:r>
      <w:r w:rsidRPr="000842D9">
        <w:rPr>
          <w:b/>
          <w:bCs/>
        </w:rPr>
        <w:br/>
        <w:t>Read</w:t>
      </w:r>
      <w:r w:rsidRPr="000842D9">
        <w:t> and review the following article: </w:t>
      </w:r>
      <w:hyperlink r:id="rId5" w:tgtFrame="_blank" w:history="1">
        <w:r w:rsidRPr="000842D9">
          <w:rPr>
            <w:rStyle w:val="Hyperlink"/>
          </w:rPr>
          <w:t>How Netflix E</w:t>
        </w:r>
        <w:r w:rsidRPr="000842D9">
          <w:rPr>
            <w:rStyle w:val="Hyperlink"/>
          </w:rPr>
          <w:t>x</w:t>
        </w:r>
        <w:r w:rsidRPr="000842D9">
          <w:rPr>
            <w:rStyle w:val="Hyperlink"/>
          </w:rPr>
          <w:t>panded to 190 Countries in 7 Years</w:t>
        </w:r>
      </w:hyperlink>
    </w:p>
    <w:p w14:paraId="48CA7421" w14:textId="77777777" w:rsidR="000842D9" w:rsidRPr="000842D9" w:rsidRDefault="000842D9" w:rsidP="000842D9">
      <w:r w:rsidRPr="000842D9">
        <w:rPr>
          <w:b/>
          <w:bCs/>
        </w:rPr>
        <w:t>Write</w:t>
      </w:r>
      <w:r w:rsidRPr="000842D9">
        <w:t> a 525-word summary covering the following items:</w:t>
      </w:r>
    </w:p>
    <w:p w14:paraId="19D5EE1B" w14:textId="77777777" w:rsidR="000842D9" w:rsidRPr="000842D9" w:rsidRDefault="000842D9" w:rsidP="000842D9">
      <w:pPr>
        <w:numPr>
          <w:ilvl w:val="0"/>
          <w:numId w:val="2"/>
        </w:numPr>
      </w:pPr>
      <w:r w:rsidRPr="000842D9">
        <w:t>According to the article, what were the most important strategic moves that propelled Netflix’s successful international expansion? </w:t>
      </w:r>
    </w:p>
    <w:p w14:paraId="3F1C4CAA" w14:textId="77777777" w:rsidR="000842D9" w:rsidRPr="000842D9" w:rsidRDefault="000842D9" w:rsidP="000842D9">
      <w:pPr>
        <w:numPr>
          <w:ilvl w:val="0"/>
          <w:numId w:val="2"/>
        </w:numPr>
      </w:pPr>
      <w:r w:rsidRPr="000842D9">
        <w:t>The article mentions investments in big data and analytics as one of the elements accompanying the second phase of overseas expansion. Why was this investment important? What type of information did Netflix derive from the data collected? </w:t>
      </w:r>
    </w:p>
    <w:p w14:paraId="3BB5DAD8" w14:textId="77777777" w:rsidR="000842D9" w:rsidRPr="000842D9" w:rsidRDefault="000842D9" w:rsidP="000842D9">
      <w:pPr>
        <w:numPr>
          <w:ilvl w:val="0"/>
          <w:numId w:val="2"/>
        </w:numPr>
      </w:pPr>
      <w:r w:rsidRPr="000842D9">
        <w:t>According to the article, what is exponential globalization? </w:t>
      </w:r>
    </w:p>
    <w:p w14:paraId="4A995614" w14:textId="77777777" w:rsidR="000842D9" w:rsidRPr="000842D9" w:rsidRDefault="000842D9" w:rsidP="000842D9">
      <w:pPr>
        <w:numPr>
          <w:ilvl w:val="0"/>
          <w:numId w:val="2"/>
        </w:numPr>
      </w:pPr>
      <w:r w:rsidRPr="000842D9">
        <w:t>Not all international expansion strategies are a resounding success, however. Research an article or video that discusses an instance in which an American company’s expansion efforts in another country failed. According to the article/video you selected, what were the main reasons for this failure? Do you agree with this assessment? </w:t>
      </w:r>
    </w:p>
    <w:p w14:paraId="77880D49" w14:textId="77777777" w:rsidR="000842D9" w:rsidRPr="000842D9" w:rsidRDefault="000842D9" w:rsidP="000842D9">
      <w:pPr>
        <w:numPr>
          <w:ilvl w:val="0"/>
          <w:numId w:val="2"/>
        </w:numPr>
      </w:pPr>
      <w:r w:rsidRPr="000842D9">
        <w:t>Explain some of the reasons why certain companies’ expansion plans have failed in the past.</w:t>
      </w:r>
    </w:p>
    <w:p w14:paraId="0E082A87" w14:textId="713DA464" w:rsidR="006F6AA2" w:rsidRDefault="006F6AA2"/>
    <w:p w14:paraId="64D87D92" w14:textId="605643F2" w:rsidR="000842D9" w:rsidRDefault="000842D9"/>
    <w:p w14:paraId="62AD6AFF" w14:textId="77777777" w:rsidR="000842D9" w:rsidRPr="000842D9" w:rsidRDefault="000842D9" w:rsidP="000842D9">
      <w:r w:rsidRPr="000842D9">
        <w:t>Your organization is evaluating the quality of its call center operations. One of the most important metrics in a call center is time in queue (</w:t>
      </w:r>
      <w:proofErr w:type="spellStart"/>
      <w:r w:rsidRPr="000842D9">
        <w:t>TiQ</w:t>
      </w:r>
      <w:proofErr w:type="spellEnd"/>
      <w:r w:rsidRPr="000842D9">
        <w:t>), which is the time a customer has to wait before he or she is serviced by a customer service representative (CSR). If a customer has to wait for too long, he or she is more likely to get discouraged and hang up. Furthermore, customers who have to wait too long in the queue typically report a negative overall experience with the call. You’ve conducted an exhaustive literature review and found that the average </w:t>
      </w:r>
      <w:proofErr w:type="spellStart"/>
      <w:r w:rsidRPr="000842D9">
        <w:t>TiQ</w:t>
      </w:r>
      <w:proofErr w:type="spellEnd"/>
      <w:r w:rsidRPr="000842D9">
        <w:t> in your industry is 2.5 minutes (150 seconds).</w:t>
      </w:r>
    </w:p>
    <w:p w14:paraId="31EEB445" w14:textId="77777777" w:rsidR="000842D9" w:rsidRPr="000842D9" w:rsidRDefault="000842D9" w:rsidP="000842D9">
      <w:r w:rsidRPr="000842D9">
        <w:lastRenderedPageBreak/>
        <w:t>Another important metric is service time (ST), also known as handle time, which is the time a CSR spends servicing the customer. CSR’s with more experience and deeper knowledge tend to resolve customer calls faster. Companies can improve average ST by providing more training to their CSR’s or even by channeling calls according to area of expertise. Last month your company had an average ST of approximately 3.5 minutes (210 seconds). In an effort to improve this metric, the company has implemented a new protocol that channels </w:t>
      </w:r>
      <w:proofErr w:type="gramStart"/>
      <w:r w:rsidRPr="000842D9">
        <w:t>calls</w:t>
      </w:r>
      <w:proofErr w:type="gramEnd"/>
      <w:r w:rsidRPr="000842D9">
        <w:t> to CSR’s based on area of expertise. The new protocol (PE) is being tested side-by-side with the traditional (PT) protocol.</w:t>
      </w:r>
    </w:p>
    <w:p w14:paraId="2D8689AB" w14:textId="77777777" w:rsidR="000842D9" w:rsidRPr="000842D9" w:rsidRDefault="000842D9" w:rsidP="000842D9">
      <w:r w:rsidRPr="000842D9">
        <w:rPr>
          <w:b/>
          <w:bCs/>
        </w:rPr>
        <w:t>Instructions</w:t>
      </w:r>
      <w:r w:rsidRPr="000842D9">
        <w:t>:</w:t>
      </w:r>
    </w:p>
    <w:p w14:paraId="1D5C2D5B" w14:textId="77777777" w:rsidR="000842D9" w:rsidRPr="000842D9" w:rsidRDefault="000842D9" w:rsidP="000842D9">
      <w:r w:rsidRPr="000842D9">
        <w:rPr>
          <w:b/>
          <w:bCs/>
        </w:rPr>
        <w:t>Download</w:t>
      </w:r>
      <w:r w:rsidRPr="000842D9">
        <w:t> the </w:t>
      </w:r>
      <w:hyperlink r:id="rId6" w:tgtFrame="_blank" w:history="1">
        <w:r w:rsidRPr="000842D9">
          <w:rPr>
            <w:rStyle w:val="Hyperlink"/>
          </w:rPr>
          <w:t>Call Center Waiting Time</w:t>
        </w:r>
      </w:hyperlink>
      <w:r w:rsidRPr="000842D9">
        <w:t> file and use this as a resource for the remainder of the assignment. </w:t>
      </w:r>
    </w:p>
    <w:p w14:paraId="7444B36E" w14:textId="77777777" w:rsidR="000842D9" w:rsidRPr="000842D9" w:rsidRDefault="000842D9" w:rsidP="000842D9">
      <w:r w:rsidRPr="000842D9">
        <w:t>Each row in the database corresponds to a different call. Column variables are as follows.</w:t>
      </w:r>
    </w:p>
    <w:p w14:paraId="0AA465B8" w14:textId="77777777" w:rsidR="000842D9" w:rsidRPr="000842D9" w:rsidRDefault="000842D9" w:rsidP="000842D9">
      <w:pPr>
        <w:numPr>
          <w:ilvl w:val="0"/>
          <w:numId w:val="3"/>
        </w:numPr>
      </w:pPr>
      <w:proofErr w:type="spellStart"/>
      <w:r w:rsidRPr="000842D9">
        <w:rPr>
          <w:i/>
          <w:iCs/>
        </w:rPr>
        <w:t>ProtocolType</w:t>
      </w:r>
      <w:proofErr w:type="spellEnd"/>
      <w:r w:rsidRPr="000842D9">
        <w:t>: indicates protocol type, either PT or PE  </w:t>
      </w:r>
    </w:p>
    <w:p w14:paraId="5FDF06E7" w14:textId="77777777" w:rsidR="000842D9" w:rsidRPr="000842D9" w:rsidRDefault="000842D9" w:rsidP="000842D9">
      <w:pPr>
        <w:numPr>
          <w:ilvl w:val="0"/>
          <w:numId w:val="3"/>
        </w:numPr>
      </w:pPr>
      <w:proofErr w:type="spellStart"/>
      <w:r w:rsidRPr="000842D9">
        <w:rPr>
          <w:i/>
          <w:iCs/>
        </w:rPr>
        <w:t>QueueTime</w:t>
      </w:r>
      <w:proofErr w:type="spellEnd"/>
      <w:r w:rsidRPr="000842D9">
        <w:t>: Time in Queue, in seconds</w:t>
      </w:r>
    </w:p>
    <w:p w14:paraId="0A18BB91" w14:textId="77777777" w:rsidR="000842D9" w:rsidRPr="000842D9" w:rsidRDefault="000842D9" w:rsidP="000842D9">
      <w:pPr>
        <w:numPr>
          <w:ilvl w:val="0"/>
          <w:numId w:val="3"/>
        </w:numPr>
      </w:pPr>
      <w:proofErr w:type="spellStart"/>
      <w:r w:rsidRPr="000842D9">
        <w:rPr>
          <w:i/>
          <w:iCs/>
        </w:rPr>
        <w:t>ServiceTime</w:t>
      </w:r>
      <w:proofErr w:type="spellEnd"/>
      <w:r w:rsidRPr="000842D9">
        <w:t>: Service Time, in seconds </w:t>
      </w:r>
    </w:p>
    <w:p w14:paraId="71E04F83" w14:textId="77777777" w:rsidR="000842D9" w:rsidRPr="000842D9" w:rsidRDefault="000842D9" w:rsidP="000842D9">
      <w:r w:rsidRPr="000842D9">
        <w:rPr>
          <w:b/>
          <w:bCs/>
        </w:rPr>
        <w:t>Perform</w:t>
      </w:r>
      <w:r w:rsidRPr="000842D9">
        <w:t xml:space="preserve"> a test of hypothesis to determine whether the average </w:t>
      </w:r>
      <w:proofErr w:type="spellStart"/>
      <w:r w:rsidRPr="000842D9">
        <w:t>TiQ</w:t>
      </w:r>
      <w:proofErr w:type="spellEnd"/>
      <w:r w:rsidRPr="000842D9">
        <w:t xml:space="preserve"> is lower than the industry standard of 2.5 minutes (150 seconds). Use a significance level α=0.05.  </w:t>
      </w:r>
    </w:p>
    <w:p w14:paraId="45574A61" w14:textId="77777777" w:rsidR="000842D9" w:rsidRPr="000842D9" w:rsidRDefault="000842D9" w:rsidP="000842D9">
      <w:r w:rsidRPr="000842D9">
        <w:rPr>
          <w:b/>
          <w:bCs/>
        </w:rPr>
        <w:t>Evaluate</w:t>
      </w:r>
      <w:r w:rsidRPr="000842D9">
        <w:t xml:space="preserve"> if the company should allocate more resources to improve its average </w:t>
      </w:r>
      <w:proofErr w:type="spellStart"/>
      <w:r w:rsidRPr="000842D9">
        <w:t>TiQ</w:t>
      </w:r>
      <w:proofErr w:type="spellEnd"/>
      <w:r w:rsidRPr="000842D9">
        <w:t>. </w:t>
      </w:r>
    </w:p>
    <w:p w14:paraId="40CD3365" w14:textId="77777777" w:rsidR="000842D9" w:rsidRPr="000842D9" w:rsidRDefault="000842D9" w:rsidP="000842D9">
      <w:r w:rsidRPr="000842D9">
        <w:rPr>
          <w:b/>
          <w:bCs/>
        </w:rPr>
        <w:t>Perform</w:t>
      </w:r>
      <w:r w:rsidRPr="000842D9">
        <w:t> a test of hypothesis to determine whether the average ST with service protocol PE is lower than with the PT protocol. Use a significance level α=0.05.  </w:t>
      </w:r>
    </w:p>
    <w:p w14:paraId="1B398076" w14:textId="77777777" w:rsidR="000842D9" w:rsidRPr="000842D9" w:rsidRDefault="000842D9" w:rsidP="000842D9">
      <w:r w:rsidRPr="000842D9">
        <w:rPr>
          <w:b/>
          <w:bCs/>
        </w:rPr>
        <w:t>Assess</w:t>
      </w:r>
      <w:r w:rsidRPr="000842D9">
        <w:t> if the new protocol served its purpose. (Hint: This should be a test of means for 2 independent groups). </w:t>
      </w:r>
    </w:p>
    <w:p w14:paraId="0801EF62" w14:textId="77777777" w:rsidR="000842D9" w:rsidRPr="000842D9" w:rsidRDefault="000842D9" w:rsidP="000842D9">
      <w:r w:rsidRPr="000842D9">
        <w:rPr>
          <w:b/>
          <w:bCs/>
        </w:rPr>
        <w:t>Write</w:t>
      </w:r>
      <w:r w:rsidRPr="000842D9">
        <w:t> a 175-word summary of your conclusions. </w:t>
      </w:r>
    </w:p>
    <w:p w14:paraId="6879890E" w14:textId="5D604D03" w:rsidR="000842D9" w:rsidRDefault="000842D9"/>
    <w:sectPr w:rsidR="000842D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70F159E"/>
    <w:multiLevelType w:val="multilevel"/>
    <w:tmpl w:val="000070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2A565B69"/>
    <w:multiLevelType w:val="multilevel"/>
    <w:tmpl w:val="1C2E56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3E1A1C71"/>
    <w:multiLevelType w:val="multilevel"/>
    <w:tmpl w:val="95E024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tTQ0MzO3tDAxMDU2MTdR0lEKTi0uzszPAykwrAUAWwoZ+iwAAAA="/>
  </w:docVars>
  <w:rsids>
    <w:rsidRoot w:val="000842D9"/>
    <w:rsid w:val="000842D9"/>
    <w:rsid w:val="005018ED"/>
    <w:rsid w:val="00630362"/>
    <w:rsid w:val="006F6AA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775442"/>
  <w15:chartTrackingRefBased/>
  <w15:docId w15:val="{FB3709CB-57B8-42E8-98F9-8A4D52DE07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842D9"/>
    <w:rPr>
      <w:color w:val="0563C1" w:themeColor="hyperlink"/>
      <w:u w:val="single"/>
    </w:rPr>
  </w:style>
  <w:style w:type="character" w:styleId="UnresolvedMention">
    <w:name w:val="Unresolved Mention"/>
    <w:basedOn w:val="DefaultParagraphFont"/>
    <w:uiPriority w:val="99"/>
    <w:semiHidden/>
    <w:unhideWhenUsed/>
    <w:rsid w:val="000842D9"/>
    <w:rPr>
      <w:color w:val="605E5C"/>
      <w:shd w:val="clear" w:color="auto" w:fill="E1DFDD"/>
    </w:rPr>
  </w:style>
  <w:style w:type="character" w:styleId="FollowedHyperlink">
    <w:name w:val="FollowedHyperlink"/>
    <w:basedOn w:val="DefaultParagraphFont"/>
    <w:uiPriority w:val="99"/>
    <w:semiHidden/>
    <w:unhideWhenUsed/>
    <w:rsid w:val="000842D9"/>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902369310">
      <w:bodyDiv w:val="1"/>
      <w:marLeft w:val="0"/>
      <w:marRight w:val="0"/>
      <w:marTop w:val="0"/>
      <w:marBottom w:val="0"/>
      <w:divBdr>
        <w:top w:val="none" w:sz="0" w:space="0" w:color="auto"/>
        <w:left w:val="none" w:sz="0" w:space="0" w:color="auto"/>
        <w:bottom w:val="none" w:sz="0" w:space="0" w:color="auto"/>
        <w:right w:val="none" w:sz="0" w:space="0" w:color="auto"/>
      </w:divBdr>
    </w:div>
    <w:div w:id="19884403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portal.phoenix.edu/api/contentservices/rest/contentresolver/02-DOCUMENT-5e6282da357de5d62f815885" TargetMode="External"/><Relationship Id="rId5" Type="http://schemas.openxmlformats.org/officeDocument/2006/relationships/hyperlink" Target="https://hbr.org/2018/10/how-netflix-expanded-to-190-countries-in-7-years"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25</TotalTime>
  <Pages>2</Pages>
  <Words>663</Words>
  <Characters>3781</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Michael Whitfield</dc:creator>
  <cp:keywords/>
  <dc:description/>
  <cp:lastModifiedBy>Michael Whitfield</cp:lastModifiedBy>
  <cp:revision>1</cp:revision>
  <dcterms:created xsi:type="dcterms:W3CDTF">2021-03-02T13:53:00Z</dcterms:created>
  <dcterms:modified xsi:type="dcterms:W3CDTF">2021-03-02T14:18:00Z</dcterms:modified>
</cp:coreProperties>
</file>